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de-DE"/>
        </w:rPr>
        <w:t>Tabellen:</w:t>
      </w:r>
    </w:p>
    <w:p>
      <w:pPr>
        <w:pStyle w:val="Normal.0"/>
      </w:pPr>
    </w:p>
    <w:tbl>
      <w:tblPr>
        <w:tblW w:w="84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80"/>
        <w:gridCol w:w="1300"/>
        <w:gridCol w:w="1300"/>
        <w:gridCol w:w="1300"/>
        <w:gridCol w:w="1300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de-DE"/>
              </w:rPr>
              <w:t>Tabelle 3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Ergebnisse der klinischen Untersuchuchungen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Start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Mitte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Ende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p-Wert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KG (kg)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84,6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84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&gt;0,05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BMI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27,27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27,49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&gt;0,05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Ergometrie /Watt)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91,67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132,5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&lt;0,05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LVEF %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44,1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53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56,6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&lt;0,05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Blutdruck (syst.; mm Hg)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128,5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120,1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115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&lt;0,05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Wellness-Index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1,64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6,82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6MWD (m)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553,8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565,6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595.6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&gt;0,05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Laborwerte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NT-pro BNP (pk/ml)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553,38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510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408,6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&gt;0,05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Ges.cholesterin (mg/dl)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173,4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170,1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164,6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&gt;0,05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LDL-Cholesterin (mg/dl)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100,4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97,6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92,7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&gt;0,05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HDL-Cholesterin (mg/dl)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54,5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48,9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51,1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&gt;0,05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Triglyceride (mg/dl)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84,6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101,5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100,7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&gt;0,05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</w:p>
    <w:tbl>
      <w:tblPr>
        <w:tblW w:w="92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15"/>
        <w:gridCol w:w="2147"/>
        <w:gridCol w:w="1080"/>
        <w:gridCol w:w="1080"/>
        <w:gridCol w:w="1080"/>
        <w:gridCol w:w="1080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de-DE"/>
              </w:rPr>
              <w:t>Tabelle 4</w:t>
            </w:r>
          </w:p>
        </w:tc>
        <w:tc>
          <w:tcPr>
            <w:tcW w:type="dxa" w:w="2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Trainingsergebnisse</w:t>
            </w:r>
          </w:p>
        </w:tc>
        <w:tc>
          <w:tcPr>
            <w:tcW w:type="dxa" w:w="2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kumulierte Daten</w:t>
            </w:r>
          </w:p>
        </w:tc>
        <w:tc>
          <w:tcPr>
            <w:tcW w:type="dxa" w:w="2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 xml:space="preserve">Distanz (km) </w:t>
            </w:r>
          </w:p>
        </w:tc>
        <w:tc>
          <w:tcPr>
            <w:tcW w:type="dxa" w:w="2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 xml:space="preserve">1734,30 (1750 </w:t>
            </w:r>
            <w:r>
              <w:rPr>
                <w:rtl w:val="0"/>
                <w:lang w:val="de-DE"/>
              </w:rPr>
              <w:t xml:space="preserve">– </w:t>
            </w:r>
            <w:r>
              <w:rPr>
                <w:rtl w:val="0"/>
                <w:lang w:val="de-DE"/>
              </w:rPr>
              <w:t>3359)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 xml:space="preserve">Dauer </w:t>
            </w:r>
          </w:p>
        </w:tc>
        <w:tc>
          <w:tcPr>
            <w:tcW w:type="dxa" w:w="2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151h (8-23h)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 xml:space="preserve">Geschwindigkeit (km/h) </w:t>
            </w:r>
          </w:p>
        </w:tc>
        <w:tc>
          <w:tcPr>
            <w:tcW w:type="dxa" w:w="2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19,8 (18,62-21,47)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 xml:space="preserve">Herzfrequenz (/min) </w:t>
            </w:r>
          </w:p>
        </w:tc>
        <w:tc>
          <w:tcPr>
            <w:tcW w:type="dxa" w:w="2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94,4 (83-126)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 xml:space="preserve">Tretleistung (Watt) </w:t>
            </w:r>
          </w:p>
        </w:tc>
        <w:tc>
          <w:tcPr>
            <w:tcW w:type="dxa" w:w="2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59,5 (49-87)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 xml:space="preserve">Motorleistung (Watt) </w:t>
            </w:r>
          </w:p>
        </w:tc>
        <w:tc>
          <w:tcPr>
            <w:tcW w:type="dxa" w:w="2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68,1 (52,1-89,2)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Trainingsdaten</w:t>
            </w:r>
          </w:p>
        </w:tc>
        <w:tc>
          <w:tcPr>
            <w:tcW w:type="dxa" w:w="2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Phase I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Phase II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Phase III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Phase IV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p-Wert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Trainingspuls %Max</w:t>
            </w:r>
          </w:p>
        </w:tc>
        <w:tc>
          <w:tcPr>
            <w:tcW w:type="dxa" w:w="2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60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60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70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70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Distanzen (km)</w:t>
            </w:r>
          </w:p>
        </w:tc>
        <w:tc>
          <w:tcPr>
            <w:tcW w:type="dxa" w:w="2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20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30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40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50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Dauer (min)</w:t>
            </w:r>
          </w:p>
        </w:tc>
        <w:tc>
          <w:tcPr>
            <w:tcW w:type="dxa" w:w="2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60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90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120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150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BORG</w:t>
            </w:r>
          </w:p>
        </w:tc>
        <w:tc>
          <w:tcPr>
            <w:tcW w:type="dxa" w:w="2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11,5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10,5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11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11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BORG AVG</w:t>
            </w:r>
          </w:p>
        </w:tc>
        <w:tc>
          <w:tcPr>
            <w:tcW w:type="dxa" w:w="2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11,25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11,25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11,25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11,25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BORG HOME AVG</w:t>
            </w:r>
          </w:p>
        </w:tc>
        <w:tc>
          <w:tcPr>
            <w:tcW w:type="dxa" w:w="2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11,18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11,18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11,18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11,18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Tretleistung (Watt)</w:t>
            </w:r>
          </w:p>
        </w:tc>
        <w:tc>
          <w:tcPr>
            <w:tcW w:type="dxa" w:w="2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61,1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68,5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&gt;0,05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Motorleistung (Watt)</w:t>
            </w:r>
          </w:p>
        </w:tc>
        <w:tc>
          <w:tcPr>
            <w:tcW w:type="dxa" w:w="2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77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81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&gt;0,05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AVG Herzfrequenz /min</w:t>
            </w:r>
          </w:p>
        </w:tc>
        <w:tc>
          <w:tcPr>
            <w:tcW w:type="dxa" w:w="2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83,6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80,2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&gt;0,05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Start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Mitte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Ende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p-Wert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Trainingsgblutdruck S</w:t>
            </w:r>
          </w:p>
        </w:tc>
        <w:tc>
          <w:tcPr>
            <w:tcW w:type="dxa" w:w="2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123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109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110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&lt;0.05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Trainingsgblutdruck D</w:t>
            </w:r>
          </w:p>
        </w:tc>
        <w:tc>
          <w:tcPr>
            <w:tcW w:type="dxa" w:w="2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73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69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69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&lt;0,05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tbl>
      <w:tblPr>
        <w:tblW w:w="84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60"/>
        <w:gridCol w:w="1300"/>
        <w:gridCol w:w="1300"/>
        <w:gridCol w:w="1300"/>
        <w:gridCol w:w="1300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de-DE"/>
              </w:rPr>
              <w:t>Tabelle 5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de-DE"/>
              </w:rPr>
              <w:t>Signifikanzen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Start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Mitte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Ende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p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Ergometrie /Watt)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91,67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132,5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de-DE"/>
              </w:rPr>
              <w:t>&lt;0,05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LVEF %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44,1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53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56,6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de-DE"/>
              </w:rPr>
              <w:t>&lt;0,05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Blutdruck (syst.; mm Hg)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128,5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120,1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115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de-DE"/>
              </w:rPr>
              <w:t>&lt;0,05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Trainingsgblutdruck S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123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109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110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de-DE"/>
              </w:rPr>
              <w:t>&lt;0.05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Trainingsgblutdruck D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73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69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69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de-DE"/>
              </w:rPr>
              <w:t>&lt;0,05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de-DE"/>
              </w:rPr>
              <w:t>fehlende Signifikanzen - Trends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p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KG (kg)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84,6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84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&gt;0,05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BMI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27,27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27,49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&gt;0,05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6MWD (m)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553,8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565,6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595.6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&gt;0,05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NT-pro BNP (pk/ml)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553,38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510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408,6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&gt;0,05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Ges.cholesterin (mg/dl)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173,4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170,1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164,6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&gt;0,05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LDL-Cholesterin (mg/dl)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100,4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97,6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92,7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&gt;0,05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HDL-Cholesterin (mg/dl)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54,5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48,9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51,1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&gt;0,05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Triglyceride (mg/dl)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84,6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101,5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100,7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&gt;0,05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Tretleistung (Watt)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61,1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68,5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&gt;0,05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Motorleistung (Watt)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77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81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&gt;0,05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AVG Herzfrequenz /min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83,6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80,2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&gt;0,05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tbl>
      <w:tblPr>
        <w:tblW w:w="92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02"/>
        <w:gridCol w:w="915"/>
        <w:gridCol w:w="1261"/>
        <w:gridCol w:w="2352"/>
        <w:gridCol w:w="2352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28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e-DE"/>
              </w:rPr>
              <w:t>Tabelle 6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>Tabelle 7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2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de-DE"/>
              </w:rPr>
              <w:t>Med Therapie</w:t>
            </w:r>
          </w:p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de-DE"/>
              </w:rPr>
              <w:t>Anzahl</w:t>
            </w:r>
          </w:p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de-DE"/>
              </w:rPr>
              <w:t>Diagnosen</w:t>
            </w:r>
          </w:p>
        </w:tc>
        <w:tc>
          <w:tcPr>
            <w:tcW w:type="dxa" w:w="2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de-DE"/>
              </w:rPr>
              <w:t>Anzahl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2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Betablocker</w:t>
            </w:r>
          </w:p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10</w:t>
            </w:r>
          </w:p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Dil Kardiomyopathie</w:t>
            </w:r>
          </w:p>
        </w:tc>
        <w:tc>
          <w:tcPr>
            <w:tcW w:type="dxa" w:w="2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Statine</w:t>
            </w:r>
          </w:p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8</w:t>
            </w:r>
          </w:p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KKH-Kardiomyopathie</w:t>
            </w:r>
          </w:p>
        </w:tc>
        <w:tc>
          <w:tcPr>
            <w:tcW w:type="dxa" w:w="2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2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Diuretika</w:t>
            </w:r>
          </w:p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6</w:t>
            </w:r>
          </w:p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Hypertonie</w:t>
            </w:r>
          </w:p>
        </w:tc>
        <w:tc>
          <w:tcPr>
            <w:tcW w:type="dxa" w:w="2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2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ACE-Hemmer</w:t>
            </w:r>
          </w:p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6</w:t>
            </w:r>
          </w:p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COPD</w:t>
            </w:r>
          </w:p>
        </w:tc>
        <w:tc>
          <w:tcPr>
            <w:tcW w:type="dxa" w:w="2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2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Aldosteronhemmer</w:t>
            </w:r>
          </w:p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5</w:t>
            </w:r>
          </w:p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Thrombocytenhemmer</w:t>
            </w:r>
          </w:p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4</w:t>
            </w:r>
          </w:p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Antikoagulation (NOAK)</w:t>
            </w:r>
          </w:p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2</w:t>
            </w:r>
          </w:p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2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AT1-Blocker</w:t>
            </w:r>
          </w:p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2</w:t>
            </w:r>
          </w:p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2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Entresto</w:t>
            </w:r>
            <w:r>
              <w:rPr>
                <w:rtl w:val="0"/>
                <w:lang w:val="de-DE"/>
              </w:rPr>
              <w:t>®</w:t>
            </w:r>
          </w:p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</w:t>
            </w:r>
          </w:p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2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Ca-Blocker</w:t>
            </w:r>
          </w:p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1</w:t>
            </w:r>
          </w:p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2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rPr>
        <w:sz w:val="20"/>
        <w:szCs w:val="20"/>
        <w:rtl w:val="0"/>
        <w:lang w:val="de-DE"/>
      </w:rPr>
      <w:t>Ü</w:t>
    </w:r>
    <w:r>
      <w:rPr>
        <w:sz w:val="20"/>
        <w:szCs w:val="20"/>
        <w:rtl w:val="0"/>
        <w:lang w:val="de-DE"/>
      </w:rPr>
      <w:t xml:space="preserve">ber den Einsatz eines neuartigen, </w:t>
    </w:r>
    <w:r>
      <w:rPr>
        <w:sz w:val="20"/>
        <w:szCs w:val="20"/>
        <w:rtl w:val="0"/>
        <w:lang w:val="de-DE"/>
      </w:rPr>
      <w:t>ü</w:t>
    </w:r>
    <w:r>
      <w:rPr>
        <w:sz w:val="20"/>
        <w:szCs w:val="20"/>
        <w:rtl w:val="0"/>
        <w:lang w:val="de-DE"/>
      </w:rPr>
      <w:t xml:space="preserve">ber die Herzfrequenz gesteuerten Trainingssystems </w:t>
    </w:r>
    <w:r>
      <w:rPr>
        <w:sz w:val="20"/>
        <w:szCs w:val="20"/>
        <w:rtl w:val="0"/>
        <w:lang w:val="de-DE"/>
      </w:rPr>
      <w:t>„</w:t>
    </w:r>
    <w:r>
      <w:rPr>
        <w:sz w:val="20"/>
        <w:szCs w:val="20"/>
        <w:rtl w:val="0"/>
        <w:lang w:val="de-DE"/>
      </w:rPr>
      <w:t xml:space="preserve">HeartGo </w:t>
    </w:r>
    <w:r>
      <w:rPr>
        <w:sz w:val="20"/>
        <w:szCs w:val="20"/>
        <w:rtl w:val="0"/>
        <w:lang w:val="de-DE"/>
      </w:rPr>
      <w:t xml:space="preserve">®“ </w:t>
    </w:r>
    <w:r>
      <w:rPr>
        <w:sz w:val="20"/>
        <w:szCs w:val="20"/>
        <w:rtl w:val="0"/>
        <w:lang w:val="de-DE"/>
      </w:rPr>
      <w:t>bei Patienten mit einer chronischen Herzinsuffizienz auf dem Pedelec</w:t>
    </w:r>
    <w:r>
      <w:rPr>
        <w:rFonts w:ascii="Times New Roman" w:hAnsi="Times New Roman"/>
        <w:sz w:val="20"/>
        <w:szCs w:val="20"/>
        <w:rtl w:val="0"/>
        <w:lang w:val="de-DE"/>
      </w:rPr>
      <w:t xml:space="preserve"> - </w:t>
    </w:r>
    <w:r>
      <w:rPr>
        <w:rFonts w:ascii="Times New Roman" w:hAnsi="Times New Roman"/>
        <w:rtl w:val="0"/>
        <w:lang w:val="de-DE"/>
      </w:rPr>
      <w:t xml:space="preserve">Erstelldatum 26. November 2019 18:43 </w:t>
    </w:r>
    <w:r>
      <w:rPr>
        <w:rFonts w:ascii="Times New Roman" w:hAnsi="Times New Roman"/>
        <w:b w:val="1"/>
        <w:bCs w:val="1"/>
        <w:sz w:val="28"/>
        <w:szCs w:val="28"/>
        <w:rtl w:val="0"/>
        <w:lang w:val="de-DE"/>
      </w:rPr>
      <w:t>Supplement 0</w:t>
    </w:r>
    <w:r>
      <w:rPr>
        <w:rFonts w:ascii="Times New Roman" w:hAnsi="Times New Roman"/>
        <w:b w:val="1"/>
        <w:bCs w:val="1"/>
        <w:sz w:val="28"/>
        <w:szCs w:val="28"/>
        <w:rtl w:val="0"/>
        <w:lang w:val="de-DE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